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2F6506" w14:textId="073BF341" w:rsidR="00D70CE3" w:rsidRPr="00FD7839" w:rsidRDefault="00B44D0C" w:rsidP="00FD7839">
      <w:pPr>
        <w:spacing w:line="360" w:lineRule="auto"/>
        <w:rPr>
          <w:rFonts w:ascii="Arial" w:hAnsi="Arial" w:cs="Arial"/>
          <w:b/>
        </w:rPr>
      </w:pPr>
      <w:r w:rsidRPr="00FD7839">
        <w:rPr>
          <w:rFonts w:ascii="Arial" w:hAnsi="Arial" w:cs="Arial"/>
          <w:b/>
        </w:rPr>
        <w:t>PULL THE QUESTION APART</w:t>
      </w:r>
    </w:p>
    <w:p w14:paraId="21EFC5BA" w14:textId="77777777" w:rsidR="00B44D0C" w:rsidRPr="00FD7839" w:rsidRDefault="00B44D0C" w:rsidP="00FD7839">
      <w:pPr>
        <w:spacing w:line="360" w:lineRule="auto"/>
        <w:rPr>
          <w:rFonts w:ascii="Arial" w:hAnsi="Arial" w:cs="Arial"/>
        </w:rPr>
      </w:pPr>
    </w:p>
    <w:p w14:paraId="19437751" w14:textId="6EE35C40" w:rsidR="00D70CE3" w:rsidRPr="00FD7839" w:rsidRDefault="00D70CE3" w:rsidP="00FD7839">
      <w:pPr>
        <w:spacing w:line="360" w:lineRule="auto"/>
        <w:rPr>
          <w:rFonts w:ascii="Arial" w:hAnsi="Arial" w:cs="Arial"/>
        </w:rPr>
      </w:pPr>
      <w:r w:rsidRPr="00FD7839">
        <w:rPr>
          <w:rFonts w:ascii="Arial" w:hAnsi="Arial" w:cs="Arial"/>
        </w:rPr>
        <w:t xml:space="preserve">Once you have chosen your question or topic, the first step in writing a good essay is to determine what the question is really asking. This </w:t>
      </w:r>
      <w:r w:rsidR="007A0402" w:rsidRPr="00FD7839">
        <w:rPr>
          <w:rFonts w:ascii="Arial" w:hAnsi="Arial" w:cs="Arial"/>
        </w:rPr>
        <w:t>activity</w:t>
      </w:r>
      <w:r w:rsidRPr="00FD7839">
        <w:rPr>
          <w:rFonts w:ascii="Arial" w:hAnsi="Arial" w:cs="Arial"/>
        </w:rPr>
        <w:t xml:space="preserve"> is designed to assist you in breaking down </w:t>
      </w:r>
      <w:r w:rsidR="007A0402" w:rsidRPr="00FD7839">
        <w:rPr>
          <w:rFonts w:ascii="Arial" w:hAnsi="Arial" w:cs="Arial"/>
        </w:rPr>
        <w:t>an</w:t>
      </w:r>
      <w:r w:rsidRPr="00FD7839">
        <w:rPr>
          <w:rFonts w:ascii="Arial" w:hAnsi="Arial" w:cs="Arial"/>
        </w:rPr>
        <w:t xml:space="preserve"> essay question, so you don’t miss any key words or important concepts. Many students write good </w:t>
      </w:r>
      <w:r w:rsidR="007A0402" w:rsidRPr="00FD7839">
        <w:rPr>
          <w:rFonts w:ascii="Arial" w:hAnsi="Arial" w:cs="Arial"/>
        </w:rPr>
        <w:t>essays but</w:t>
      </w:r>
      <w:r w:rsidRPr="00FD7839">
        <w:rPr>
          <w:rFonts w:ascii="Arial" w:hAnsi="Arial" w:cs="Arial"/>
        </w:rPr>
        <w:t xml:space="preserve"> lose marks because they have not properly understood the question, and consequently have not addressed all aspects of it in their response.</w:t>
      </w:r>
    </w:p>
    <w:p w14:paraId="4C4513A0" w14:textId="77777777" w:rsidR="00D70CE3" w:rsidRPr="00FD7839" w:rsidRDefault="00D70CE3" w:rsidP="00FD7839">
      <w:pPr>
        <w:spacing w:line="360" w:lineRule="auto"/>
        <w:rPr>
          <w:rFonts w:ascii="Arial" w:hAnsi="Arial" w:cs="Arial"/>
        </w:rPr>
      </w:pPr>
    </w:p>
    <w:p w14:paraId="110EB99E" w14:textId="6E36276E" w:rsidR="00D70CE3" w:rsidRPr="00FD7839" w:rsidRDefault="007A0402" w:rsidP="00FD7839">
      <w:pPr>
        <w:spacing w:line="360" w:lineRule="auto"/>
        <w:rPr>
          <w:rFonts w:ascii="Arial" w:hAnsi="Arial" w:cs="Arial"/>
        </w:rPr>
      </w:pPr>
      <w:r w:rsidRPr="00FD7839">
        <w:rPr>
          <w:rFonts w:ascii="Arial" w:hAnsi="Arial" w:cs="Arial"/>
        </w:rPr>
        <w:t>To write a successful essay</w:t>
      </w:r>
      <w:r w:rsidR="00D70CE3" w:rsidRPr="00FD7839">
        <w:rPr>
          <w:rFonts w:ascii="Arial" w:hAnsi="Arial" w:cs="Arial"/>
        </w:rPr>
        <w:t xml:space="preserve"> you need to fully understand the question you are being asked. When you pull the question apart and write it in your own words, use language you are familiar with; your goal is to clearly comprehend the requirements of the essay question.</w:t>
      </w:r>
    </w:p>
    <w:p w14:paraId="7CF3A9BA" w14:textId="77777777" w:rsidR="00D70CE3" w:rsidRPr="00FD7839" w:rsidRDefault="00D70CE3" w:rsidP="00FD7839">
      <w:pPr>
        <w:spacing w:line="360" w:lineRule="auto"/>
        <w:rPr>
          <w:rFonts w:ascii="Arial" w:hAnsi="Arial" w:cs="Arial"/>
        </w:rPr>
      </w:pPr>
    </w:p>
    <w:p w14:paraId="2AC341C7" w14:textId="77777777" w:rsidR="002C1A97" w:rsidRPr="00FD7839" w:rsidRDefault="002C1A97" w:rsidP="00FD7839">
      <w:pPr>
        <w:spacing w:line="360" w:lineRule="auto"/>
        <w:rPr>
          <w:rFonts w:ascii="Arial" w:hAnsi="Arial" w:cs="Arial"/>
          <w:b/>
        </w:rPr>
      </w:pPr>
      <w:r w:rsidRPr="00FD7839">
        <w:rPr>
          <w:rFonts w:ascii="Arial" w:hAnsi="Arial" w:cs="Arial"/>
          <w:b/>
        </w:rPr>
        <w:t>Verbs</w:t>
      </w:r>
    </w:p>
    <w:p w14:paraId="1FBF36DA" w14:textId="2D9FEA0A" w:rsidR="002C1A97" w:rsidRPr="00FD7839" w:rsidRDefault="002C1A97" w:rsidP="00FD7839">
      <w:pPr>
        <w:spacing w:line="360" w:lineRule="auto"/>
        <w:rPr>
          <w:rFonts w:ascii="Arial" w:hAnsi="Arial" w:cs="Arial"/>
        </w:rPr>
      </w:pPr>
      <w:r w:rsidRPr="00FD7839">
        <w:rPr>
          <w:rFonts w:ascii="Arial" w:hAnsi="Arial" w:cs="Arial"/>
        </w:rPr>
        <w:t xml:space="preserve">Identify and define the key </w:t>
      </w:r>
      <w:r w:rsidR="007A0402" w:rsidRPr="00FD7839">
        <w:rPr>
          <w:rFonts w:ascii="Arial" w:hAnsi="Arial" w:cs="Arial"/>
        </w:rPr>
        <w:t>verbs in</w:t>
      </w:r>
      <w:r w:rsidR="007A0402" w:rsidRPr="00FD7839">
        <w:rPr>
          <w:rFonts w:ascii="Arial" w:hAnsi="Arial" w:cs="Arial"/>
        </w:rPr>
        <w:t xml:space="preserve"> the question</w:t>
      </w:r>
      <w:r w:rsidR="007A0402" w:rsidRPr="00FD7839">
        <w:rPr>
          <w:rFonts w:ascii="Arial" w:hAnsi="Arial" w:cs="Arial"/>
        </w:rPr>
        <w:t xml:space="preserve"> </w:t>
      </w:r>
      <w:r w:rsidRPr="00FD7839">
        <w:rPr>
          <w:rFonts w:ascii="Arial" w:hAnsi="Arial" w:cs="Arial"/>
        </w:rPr>
        <w:t>(</w:t>
      </w:r>
      <w:r w:rsidR="007A0402" w:rsidRPr="00FD7839">
        <w:rPr>
          <w:rFonts w:ascii="Arial" w:hAnsi="Arial" w:cs="Arial"/>
        </w:rPr>
        <w:t>a word used to describe an action, state, or occurrence,</w:t>
      </w:r>
      <w:r w:rsidRPr="00FD7839">
        <w:rPr>
          <w:rFonts w:ascii="Arial" w:hAnsi="Arial" w:cs="Arial"/>
        </w:rPr>
        <w:t>). Obviously not every essay is phrased as a question</w:t>
      </w:r>
      <w:r w:rsidR="007A0402" w:rsidRPr="00FD7839">
        <w:rPr>
          <w:rFonts w:ascii="Arial" w:hAnsi="Arial" w:cs="Arial"/>
        </w:rPr>
        <w:t>,</w:t>
      </w:r>
      <w:r w:rsidRPr="00FD7839">
        <w:rPr>
          <w:rFonts w:ascii="Arial" w:hAnsi="Arial" w:cs="Arial"/>
        </w:rPr>
        <w:t xml:space="preserve"> you may be asked to describe, analyse, </w:t>
      </w:r>
      <w:r w:rsidR="00FD6444" w:rsidRPr="00FD7839">
        <w:rPr>
          <w:rFonts w:ascii="Arial" w:hAnsi="Arial" w:cs="Arial"/>
        </w:rPr>
        <w:t>explain,</w:t>
      </w:r>
      <w:r w:rsidRPr="00FD7839">
        <w:rPr>
          <w:rFonts w:ascii="Arial" w:hAnsi="Arial" w:cs="Arial"/>
        </w:rPr>
        <w:t xml:space="preserve"> or </w:t>
      </w:r>
      <w:proofErr w:type="gramStart"/>
      <w:r w:rsidRPr="00FD7839">
        <w:rPr>
          <w:rFonts w:ascii="Arial" w:hAnsi="Arial" w:cs="Arial"/>
        </w:rPr>
        <w:t>compare and contrast</w:t>
      </w:r>
      <w:proofErr w:type="gramEnd"/>
      <w:r w:rsidRPr="00FD7839">
        <w:rPr>
          <w:rFonts w:ascii="Arial" w:hAnsi="Arial" w:cs="Arial"/>
        </w:rPr>
        <w:t xml:space="preserve">. In the space below, write down </w:t>
      </w:r>
      <w:r w:rsidR="00D456BC">
        <w:rPr>
          <w:rFonts w:ascii="Arial" w:hAnsi="Arial" w:cs="Arial"/>
        </w:rPr>
        <w:t xml:space="preserve">the verbs – </w:t>
      </w:r>
      <w:hyperlink r:id="rId7" w:history="1">
        <w:r w:rsidR="00D456BC" w:rsidRPr="00D456BC">
          <w:rPr>
            <w:rStyle w:val="Hyperlink"/>
            <w:rFonts w:ascii="Arial" w:hAnsi="Arial" w:cs="Arial"/>
          </w:rPr>
          <w:t>the command terms</w:t>
        </w:r>
      </w:hyperlink>
      <w:r w:rsidR="00D456BC">
        <w:rPr>
          <w:rFonts w:ascii="Arial" w:hAnsi="Arial" w:cs="Arial"/>
        </w:rPr>
        <w:t xml:space="preserve"> – relevant to </w:t>
      </w:r>
      <w:r w:rsidR="00CE3169">
        <w:rPr>
          <w:rFonts w:ascii="Arial" w:hAnsi="Arial" w:cs="Arial"/>
        </w:rPr>
        <w:t>the</w:t>
      </w:r>
      <w:r w:rsidR="00D456BC">
        <w:rPr>
          <w:rFonts w:ascii="Arial" w:hAnsi="Arial" w:cs="Arial"/>
        </w:rPr>
        <w:t xml:space="preserve"> question</w:t>
      </w:r>
      <w:r w:rsidRPr="00FD7839">
        <w:rPr>
          <w:rFonts w:ascii="Arial" w:hAnsi="Arial" w:cs="Arial"/>
        </w:rPr>
        <w:t>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20"/>
      </w:tblGrid>
      <w:tr w:rsidR="00D70CE3" w:rsidRPr="00FD7839" w14:paraId="1B442540" w14:textId="77777777" w:rsidTr="00D70CE3">
        <w:tc>
          <w:tcPr>
            <w:tcW w:w="9236" w:type="dxa"/>
          </w:tcPr>
          <w:p w14:paraId="05A80E95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D70CE3" w:rsidRPr="00FD7839" w14:paraId="15DE6B6C" w14:textId="77777777" w:rsidTr="00D70CE3">
        <w:tc>
          <w:tcPr>
            <w:tcW w:w="9236" w:type="dxa"/>
          </w:tcPr>
          <w:p w14:paraId="2055C7CB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  <w:tr w:rsidR="00D70CE3" w:rsidRPr="00FD7839" w14:paraId="77CFA6E0" w14:textId="77777777" w:rsidTr="00D70CE3">
        <w:tc>
          <w:tcPr>
            <w:tcW w:w="9236" w:type="dxa"/>
          </w:tcPr>
          <w:p w14:paraId="10CBDC50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  <w:b/>
              </w:rPr>
            </w:pPr>
          </w:p>
        </w:tc>
      </w:tr>
    </w:tbl>
    <w:p w14:paraId="7441D9F4" w14:textId="77777777" w:rsidR="00D70CE3" w:rsidRPr="00FD7839" w:rsidRDefault="00D70CE3" w:rsidP="00FD7839">
      <w:pPr>
        <w:spacing w:line="360" w:lineRule="auto"/>
        <w:rPr>
          <w:rFonts w:ascii="Arial" w:hAnsi="Arial" w:cs="Arial"/>
          <w:b/>
        </w:rPr>
      </w:pPr>
    </w:p>
    <w:p w14:paraId="1D536C24" w14:textId="77777777" w:rsidR="002C1A97" w:rsidRPr="00FD7839" w:rsidRDefault="002C1A97" w:rsidP="00FD7839">
      <w:pPr>
        <w:spacing w:line="360" w:lineRule="auto"/>
        <w:rPr>
          <w:rFonts w:ascii="Arial" w:hAnsi="Arial" w:cs="Arial"/>
          <w:b/>
        </w:rPr>
      </w:pPr>
      <w:r w:rsidRPr="00FD7839">
        <w:rPr>
          <w:rFonts w:ascii="Arial" w:hAnsi="Arial" w:cs="Arial"/>
          <w:b/>
        </w:rPr>
        <w:t>Concepts</w:t>
      </w:r>
    </w:p>
    <w:p w14:paraId="2468565B" w14:textId="094FCF0E" w:rsidR="002C1A97" w:rsidRPr="00FD7839" w:rsidRDefault="002C1A97" w:rsidP="00FD7839">
      <w:pPr>
        <w:spacing w:line="360" w:lineRule="auto"/>
        <w:rPr>
          <w:rFonts w:ascii="Arial" w:hAnsi="Arial" w:cs="Arial"/>
        </w:rPr>
      </w:pPr>
      <w:r w:rsidRPr="00FD7839">
        <w:rPr>
          <w:rFonts w:ascii="Arial" w:hAnsi="Arial" w:cs="Arial"/>
        </w:rPr>
        <w:t>Identify the main concepts</w:t>
      </w:r>
      <w:r w:rsidR="00FD6444" w:rsidRPr="00FD7839">
        <w:rPr>
          <w:rFonts w:ascii="Arial" w:hAnsi="Arial" w:cs="Arial"/>
        </w:rPr>
        <w:t xml:space="preserve">, </w:t>
      </w:r>
      <w:r w:rsidRPr="00FD7839">
        <w:rPr>
          <w:rFonts w:ascii="Arial" w:hAnsi="Arial" w:cs="Arial"/>
        </w:rPr>
        <w:t>theories</w:t>
      </w:r>
      <w:r w:rsidR="00FD6444" w:rsidRPr="00FD7839">
        <w:rPr>
          <w:rFonts w:ascii="Arial" w:hAnsi="Arial" w:cs="Arial"/>
        </w:rPr>
        <w:t xml:space="preserve">, ideas, </w:t>
      </w:r>
      <w:proofErr w:type="gramStart"/>
      <w:r w:rsidR="00FD6444" w:rsidRPr="00FD7839">
        <w:rPr>
          <w:rFonts w:ascii="Arial" w:hAnsi="Arial" w:cs="Arial"/>
        </w:rPr>
        <w:t>people</w:t>
      </w:r>
      <w:proofErr w:type="gramEnd"/>
      <w:r w:rsidR="00FD6444" w:rsidRPr="00FD7839">
        <w:rPr>
          <w:rFonts w:ascii="Arial" w:hAnsi="Arial" w:cs="Arial"/>
        </w:rPr>
        <w:t xml:space="preserve"> or events</w:t>
      </w:r>
      <w:r w:rsidRPr="00FD7839">
        <w:rPr>
          <w:rFonts w:ascii="Arial" w:hAnsi="Arial" w:cs="Arial"/>
        </w:rPr>
        <w:t xml:space="preserve"> (</w:t>
      </w:r>
      <w:r w:rsidR="00FD6444" w:rsidRPr="00FD7839">
        <w:rPr>
          <w:rFonts w:ascii="Arial" w:hAnsi="Arial" w:cs="Arial"/>
        </w:rPr>
        <w:t>e.g.,</w:t>
      </w:r>
      <w:r w:rsidRPr="00FD7839">
        <w:rPr>
          <w:rFonts w:ascii="Arial" w:hAnsi="Arial" w:cs="Arial"/>
        </w:rPr>
        <w:t xml:space="preserve"> </w:t>
      </w:r>
      <w:r w:rsidR="00FD6444" w:rsidRPr="00FD7839">
        <w:rPr>
          <w:rFonts w:ascii="Arial" w:hAnsi="Arial" w:cs="Arial"/>
        </w:rPr>
        <w:t>communism</w:t>
      </w:r>
      <w:r w:rsidRPr="00FD7839">
        <w:rPr>
          <w:rFonts w:ascii="Arial" w:hAnsi="Arial" w:cs="Arial"/>
        </w:rPr>
        <w:t>/</w:t>
      </w:r>
      <w:r w:rsidR="00FD6444" w:rsidRPr="00FD7839">
        <w:rPr>
          <w:rFonts w:ascii="Arial" w:hAnsi="Arial" w:cs="Arial"/>
        </w:rPr>
        <w:t>revolution</w:t>
      </w:r>
      <w:r w:rsidRPr="00FD7839">
        <w:rPr>
          <w:rFonts w:ascii="Arial" w:hAnsi="Arial" w:cs="Arial"/>
        </w:rPr>
        <w:t>/</w:t>
      </w:r>
      <w:r w:rsidR="00FD6444" w:rsidRPr="00FD7839">
        <w:rPr>
          <w:rFonts w:ascii="Arial" w:hAnsi="Arial" w:cs="Arial"/>
        </w:rPr>
        <w:t>Lenin</w:t>
      </w:r>
      <w:r w:rsidRPr="00FD7839">
        <w:rPr>
          <w:rFonts w:ascii="Arial" w:hAnsi="Arial" w:cs="Arial"/>
        </w:rPr>
        <w:t>) and briefly define them in your own words.</w:t>
      </w:r>
    </w:p>
    <w:p w14:paraId="69995E6A" w14:textId="77777777" w:rsidR="00EC41CC" w:rsidRPr="00FD7839" w:rsidRDefault="00EC41CC" w:rsidP="00FD7839">
      <w:pPr>
        <w:spacing w:line="360" w:lineRule="auto"/>
        <w:rPr>
          <w:rFonts w:ascii="Arial" w:hAnsi="Arial" w:cs="Arial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20"/>
      </w:tblGrid>
      <w:tr w:rsidR="00D70CE3" w:rsidRPr="00FD7839" w14:paraId="24B7B3BE" w14:textId="77777777" w:rsidTr="00D70CE3">
        <w:tc>
          <w:tcPr>
            <w:tcW w:w="9236" w:type="dxa"/>
            <w:vAlign w:val="center"/>
          </w:tcPr>
          <w:p w14:paraId="51C59A27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  <w:r w:rsidRPr="00FD7839">
              <w:rPr>
                <w:rFonts w:ascii="Arial" w:hAnsi="Arial" w:cs="Arial"/>
              </w:rPr>
              <w:t>1.</w:t>
            </w:r>
          </w:p>
        </w:tc>
      </w:tr>
      <w:tr w:rsidR="00D70CE3" w:rsidRPr="00FD7839" w14:paraId="1B5AA97C" w14:textId="77777777" w:rsidTr="00D70CE3">
        <w:tc>
          <w:tcPr>
            <w:tcW w:w="9236" w:type="dxa"/>
            <w:vAlign w:val="center"/>
          </w:tcPr>
          <w:p w14:paraId="3677573E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1E6EADD2" w14:textId="77777777" w:rsidTr="00D70CE3">
        <w:tc>
          <w:tcPr>
            <w:tcW w:w="9236" w:type="dxa"/>
            <w:vAlign w:val="center"/>
          </w:tcPr>
          <w:p w14:paraId="0024CA39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3B135B44" w14:textId="77777777" w:rsidTr="00D70CE3">
        <w:tc>
          <w:tcPr>
            <w:tcW w:w="9236" w:type="dxa"/>
            <w:vAlign w:val="center"/>
          </w:tcPr>
          <w:p w14:paraId="170F2537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  <w:r w:rsidRPr="00FD7839">
              <w:rPr>
                <w:rFonts w:ascii="Arial" w:hAnsi="Arial" w:cs="Arial"/>
              </w:rPr>
              <w:t>2.</w:t>
            </w:r>
          </w:p>
        </w:tc>
      </w:tr>
      <w:tr w:rsidR="00D70CE3" w:rsidRPr="00FD7839" w14:paraId="6BA0863B" w14:textId="77777777" w:rsidTr="00D70CE3">
        <w:tc>
          <w:tcPr>
            <w:tcW w:w="9236" w:type="dxa"/>
            <w:vAlign w:val="center"/>
          </w:tcPr>
          <w:p w14:paraId="70A10097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2C96DFBE" w14:textId="77777777" w:rsidTr="00D70CE3">
        <w:tc>
          <w:tcPr>
            <w:tcW w:w="9236" w:type="dxa"/>
            <w:vAlign w:val="center"/>
          </w:tcPr>
          <w:p w14:paraId="084A7C80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5D4A60EF" w14:textId="77777777" w:rsidTr="00D70CE3">
        <w:tc>
          <w:tcPr>
            <w:tcW w:w="9236" w:type="dxa"/>
            <w:vAlign w:val="center"/>
          </w:tcPr>
          <w:p w14:paraId="33123A11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  <w:r w:rsidRPr="00FD7839">
              <w:rPr>
                <w:rFonts w:ascii="Arial" w:hAnsi="Arial" w:cs="Arial"/>
              </w:rPr>
              <w:lastRenderedPageBreak/>
              <w:t>3.</w:t>
            </w:r>
          </w:p>
        </w:tc>
      </w:tr>
      <w:tr w:rsidR="00D70CE3" w:rsidRPr="00FD7839" w14:paraId="022C55B2" w14:textId="77777777" w:rsidTr="00D70CE3">
        <w:tc>
          <w:tcPr>
            <w:tcW w:w="9236" w:type="dxa"/>
            <w:vAlign w:val="center"/>
          </w:tcPr>
          <w:p w14:paraId="0975AAF6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2966C851" w14:textId="77777777" w:rsidTr="00D70CE3">
        <w:tc>
          <w:tcPr>
            <w:tcW w:w="9236" w:type="dxa"/>
            <w:vAlign w:val="center"/>
          </w:tcPr>
          <w:p w14:paraId="79E03539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422B495C" w14:textId="77777777" w:rsidTr="00D70CE3">
        <w:tc>
          <w:tcPr>
            <w:tcW w:w="9236" w:type="dxa"/>
            <w:vAlign w:val="center"/>
          </w:tcPr>
          <w:p w14:paraId="671F9886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  <w:r w:rsidRPr="00FD7839">
              <w:rPr>
                <w:rFonts w:ascii="Arial" w:hAnsi="Arial" w:cs="Arial"/>
              </w:rPr>
              <w:t>4.</w:t>
            </w:r>
          </w:p>
        </w:tc>
      </w:tr>
      <w:tr w:rsidR="00D70CE3" w:rsidRPr="00FD7839" w14:paraId="49475375" w14:textId="77777777" w:rsidTr="00D70CE3">
        <w:tc>
          <w:tcPr>
            <w:tcW w:w="9236" w:type="dxa"/>
            <w:vAlign w:val="center"/>
          </w:tcPr>
          <w:p w14:paraId="11AA31DB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  <w:tr w:rsidR="00D70CE3" w:rsidRPr="00FD7839" w14:paraId="175576DE" w14:textId="77777777" w:rsidTr="00D70CE3">
        <w:tc>
          <w:tcPr>
            <w:tcW w:w="9236" w:type="dxa"/>
            <w:vAlign w:val="center"/>
          </w:tcPr>
          <w:p w14:paraId="5059927C" w14:textId="77777777" w:rsidR="00D70CE3" w:rsidRPr="00FD7839" w:rsidRDefault="00D70CE3" w:rsidP="00FD7839">
            <w:pPr>
              <w:spacing w:line="360" w:lineRule="auto"/>
              <w:rPr>
                <w:rFonts w:ascii="Arial" w:hAnsi="Arial" w:cs="Arial"/>
              </w:rPr>
            </w:pPr>
          </w:p>
        </w:tc>
      </w:tr>
    </w:tbl>
    <w:p w14:paraId="44BDD1A1" w14:textId="77777777" w:rsidR="00D70CE3" w:rsidRPr="00FD7839" w:rsidRDefault="00D70CE3" w:rsidP="00FD7839">
      <w:pPr>
        <w:spacing w:line="360" w:lineRule="auto"/>
        <w:rPr>
          <w:rFonts w:ascii="Arial" w:hAnsi="Arial" w:cs="Arial"/>
        </w:rPr>
      </w:pPr>
    </w:p>
    <w:p w14:paraId="411FE30F" w14:textId="77777777" w:rsidR="00D70CE3" w:rsidRPr="00FD7839" w:rsidRDefault="00D70CE3" w:rsidP="00FD7839">
      <w:pPr>
        <w:spacing w:line="360" w:lineRule="auto"/>
        <w:rPr>
          <w:rFonts w:ascii="Arial" w:hAnsi="Arial" w:cs="Arial"/>
        </w:rPr>
      </w:pPr>
    </w:p>
    <w:p w14:paraId="52C7E555" w14:textId="77777777" w:rsidR="00325294" w:rsidRDefault="002C1A97" w:rsidP="00FD7839">
      <w:pPr>
        <w:spacing w:line="360" w:lineRule="auto"/>
        <w:rPr>
          <w:rFonts w:ascii="Arial" w:hAnsi="Arial" w:cs="Arial"/>
        </w:rPr>
      </w:pPr>
      <w:r w:rsidRPr="00FD7839">
        <w:rPr>
          <w:rFonts w:ascii="Arial" w:hAnsi="Arial" w:cs="Arial"/>
        </w:rPr>
        <w:t xml:space="preserve">Highlight what you think the essay question is asking in point form. </w:t>
      </w:r>
    </w:p>
    <w:p w14:paraId="28C4C3F8" w14:textId="11390029" w:rsidR="0054609F" w:rsidRPr="00325294" w:rsidRDefault="002C1A97" w:rsidP="00325294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25294">
        <w:rPr>
          <w:rFonts w:ascii="Arial" w:hAnsi="Arial" w:cs="Arial"/>
        </w:rPr>
        <w:t xml:space="preserve">Identify the </w:t>
      </w:r>
      <w:r w:rsidR="0054609F" w:rsidRPr="00325294">
        <w:rPr>
          <w:rFonts w:ascii="Arial" w:hAnsi="Arial" w:cs="Arial"/>
        </w:rPr>
        <w:t>question’s main point</w:t>
      </w:r>
      <w:r w:rsidRPr="00325294">
        <w:rPr>
          <w:rFonts w:ascii="Arial" w:hAnsi="Arial" w:cs="Arial"/>
        </w:rPr>
        <w:t xml:space="preserve"> </w:t>
      </w:r>
      <w:r w:rsidR="0054609F" w:rsidRPr="00325294">
        <w:rPr>
          <w:rFonts w:ascii="Arial" w:hAnsi="Arial" w:cs="Arial"/>
        </w:rPr>
        <w:t>– but</w:t>
      </w:r>
      <w:r w:rsidRPr="00325294">
        <w:rPr>
          <w:rFonts w:ascii="Arial" w:hAnsi="Arial" w:cs="Arial"/>
        </w:rPr>
        <w:t xml:space="preserve"> be sure to include all aspects of it. </w:t>
      </w:r>
    </w:p>
    <w:p w14:paraId="2B47BFC0" w14:textId="61B8FFC5" w:rsidR="0054609F" w:rsidRPr="00325294" w:rsidRDefault="002C1A97" w:rsidP="00325294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25294">
        <w:rPr>
          <w:rFonts w:ascii="Arial" w:hAnsi="Arial" w:cs="Arial"/>
        </w:rPr>
        <w:t xml:space="preserve">Are some aspects more important than others? </w:t>
      </w:r>
    </w:p>
    <w:p w14:paraId="228C057C" w14:textId="77777777" w:rsidR="0054609F" w:rsidRPr="00325294" w:rsidRDefault="002C1A97" w:rsidP="00325294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25294">
        <w:rPr>
          <w:rFonts w:ascii="Arial" w:hAnsi="Arial" w:cs="Arial"/>
        </w:rPr>
        <w:t xml:space="preserve">Are there sub-questions? </w:t>
      </w:r>
      <w:r w:rsidR="0054609F" w:rsidRPr="00325294">
        <w:rPr>
          <w:rFonts w:ascii="Arial" w:hAnsi="Arial" w:cs="Arial"/>
        </w:rPr>
        <w:t xml:space="preserve">Look at the </w:t>
      </w:r>
      <w:hyperlink r:id="rId8" w:history="1">
        <w:r w:rsidR="0054609F" w:rsidRPr="00325294">
          <w:rPr>
            <w:rStyle w:val="Hyperlink"/>
            <w:rFonts w:ascii="Arial" w:hAnsi="Arial" w:cs="Arial"/>
          </w:rPr>
          <w:t>assessment criteria</w:t>
        </w:r>
      </w:hyperlink>
      <w:r w:rsidRPr="00325294">
        <w:rPr>
          <w:rFonts w:ascii="Arial" w:hAnsi="Arial" w:cs="Arial"/>
        </w:rPr>
        <w:t xml:space="preserve">, can you see how </w:t>
      </w:r>
      <w:r w:rsidR="0054609F" w:rsidRPr="00325294">
        <w:rPr>
          <w:rFonts w:ascii="Arial" w:hAnsi="Arial" w:cs="Arial"/>
        </w:rPr>
        <w:t xml:space="preserve">it </w:t>
      </w:r>
      <w:r w:rsidRPr="00325294">
        <w:rPr>
          <w:rFonts w:ascii="Arial" w:hAnsi="Arial" w:cs="Arial"/>
        </w:rPr>
        <w:t xml:space="preserve">can potentially guide your response to the question? </w:t>
      </w:r>
    </w:p>
    <w:p w14:paraId="7F567A8E" w14:textId="6D00ECAC" w:rsidR="00D70CE3" w:rsidRPr="00325294" w:rsidRDefault="002C1A97" w:rsidP="00325294">
      <w:pPr>
        <w:pStyle w:val="ListParagraph"/>
        <w:numPr>
          <w:ilvl w:val="0"/>
          <w:numId w:val="3"/>
        </w:numPr>
        <w:spacing w:line="360" w:lineRule="auto"/>
        <w:rPr>
          <w:rFonts w:ascii="Arial" w:hAnsi="Arial" w:cs="Arial"/>
        </w:rPr>
      </w:pPr>
      <w:r w:rsidRPr="00325294">
        <w:rPr>
          <w:rFonts w:ascii="Arial" w:hAnsi="Arial" w:cs="Arial"/>
        </w:rPr>
        <w:t>Compare your analysis of the question with a friend</w:t>
      </w:r>
      <w:r w:rsidR="0054609F" w:rsidRPr="00325294">
        <w:rPr>
          <w:rFonts w:ascii="Arial" w:hAnsi="Arial" w:cs="Arial"/>
        </w:rPr>
        <w:t xml:space="preserve"> </w:t>
      </w:r>
      <w:r w:rsidRPr="00325294">
        <w:rPr>
          <w:rFonts w:ascii="Arial" w:hAnsi="Arial" w:cs="Arial"/>
        </w:rPr>
        <w:t xml:space="preserve">or ask your </w:t>
      </w:r>
      <w:r w:rsidR="0054609F" w:rsidRPr="00325294">
        <w:rPr>
          <w:rFonts w:ascii="Arial" w:hAnsi="Arial" w:cs="Arial"/>
        </w:rPr>
        <w:t>teacher</w:t>
      </w:r>
      <w:r w:rsidRPr="00325294">
        <w:rPr>
          <w:rFonts w:ascii="Arial" w:hAnsi="Arial" w:cs="Arial"/>
        </w:rPr>
        <w:t xml:space="preserve"> if you’re unclear about anything. </w:t>
      </w:r>
    </w:p>
    <w:p w14:paraId="33A89E0F" w14:textId="77777777" w:rsidR="00D70CE3" w:rsidRPr="00FD7839" w:rsidRDefault="00D70CE3" w:rsidP="00FD7839">
      <w:pPr>
        <w:spacing w:line="360" w:lineRule="auto"/>
        <w:rPr>
          <w:rFonts w:ascii="Arial" w:hAnsi="Arial" w:cs="Arial"/>
        </w:rPr>
      </w:pPr>
    </w:p>
    <w:p w14:paraId="0D5087D3" w14:textId="77777777" w:rsidR="00325294" w:rsidRPr="00FD7839" w:rsidRDefault="00325294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p w14:paraId="65776285" w14:textId="77777777" w:rsidR="00325294" w:rsidRPr="00FD7839" w:rsidRDefault="00325294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p w14:paraId="300B835A" w14:textId="77777777" w:rsidR="00325294" w:rsidRPr="00FD7839" w:rsidRDefault="00325294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p w14:paraId="44BAD0E9" w14:textId="77777777" w:rsidR="00325294" w:rsidRPr="00FD7839" w:rsidRDefault="00325294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p w14:paraId="4DED63D8" w14:textId="77777777" w:rsidR="00325294" w:rsidRPr="00FD7839" w:rsidRDefault="00325294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p w14:paraId="271C3035" w14:textId="77777777" w:rsidR="00325294" w:rsidRPr="00FD7839" w:rsidRDefault="00325294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p w14:paraId="0619E81B" w14:textId="77777777" w:rsidR="00D70CE3" w:rsidRPr="00FD7839" w:rsidRDefault="00D70CE3" w:rsidP="00325294">
      <w:pPr>
        <w:pStyle w:val="ListParagraph"/>
        <w:numPr>
          <w:ilvl w:val="0"/>
          <w:numId w:val="2"/>
        </w:numPr>
        <w:pBdr>
          <w:bottom w:val="single" w:sz="4" w:space="1" w:color="auto"/>
          <w:between w:val="single" w:sz="4" w:space="1" w:color="auto"/>
        </w:pBdr>
        <w:spacing w:line="360" w:lineRule="auto"/>
        <w:rPr>
          <w:rFonts w:ascii="Arial" w:hAnsi="Arial" w:cs="Arial"/>
        </w:rPr>
      </w:pPr>
    </w:p>
    <w:sectPr w:rsidR="00D70CE3" w:rsidRPr="00FD7839" w:rsidSect="00D70CE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F02DC7E" w14:textId="77777777" w:rsidR="00713EE9" w:rsidRDefault="00713EE9" w:rsidP="002C1A97">
      <w:r>
        <w:separator/>
      </w:r>
    </w:p>
  </w:endnote>
  <w:endnote w:type="continuationSeparator" w:id="0">
    <w:p w14:paraId="6297008B" w14:textId="77777777" w:rsidR="00713EE9" w:rsidRDefault="00713EE9" w:rsidP="002C1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4D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B0B3D6" w14:textId="77777777" w:rsidR="00AE4DD9" w:rsidRDefault="00AE4DD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15312" w14:textId="3B107A20" w:rsidR="002C1A97" w:rsidRPr="002C1A97" w:rsidRDefault="002C1A97" w:rsidP="002C1A97">
    <w:pPr>
      <w:pStyle w:val="Footer"/>
      <w:jc w:val="right"/>
      <w:rPr>
        <w:sz w:val="20"/>
      </w:rPr>
    </w:pPr>
    <w:r w:rsidRPr="002C1A97">
      <w:rPr>
        <w:sz w:val="20"/>
      </w:rPr>
      <w:t>Adapted from: B. Hall</w:t>
    </w:r>
    <w:r w:rsidR="00AE4DD9">
      <w:rPr>
        <w:sz w:val="20"/>
      </w:rPr>
      <w:t xml:space="preserve"> (2013)</w:t>
    </w:r>
    <w:r w:rsidRPr="002C1A97">
      <w:rPr>
        <w:sz w:val="20"/>
      </w:rPr>
      <w:t xml:space="preserve"> </w:t>
    </w:r>
    <w:r w:rsidRPr="002C1A97">
      <w:rPr>
        <w:i/>
        <w:sz w:val="20"/>
      </w:rPr>
      <w:t xml:space="preserve">The Night Before Essay Planner </w:t>
    </w:r>
    <w:r w:rsidRPr="002C1A97">
      <w:rPr>
        <w:sz w:val="20"/>
      </w:rPr>
      <w:t>(3</w:t>
    </w:r>
    <w:r w:rsidRPr="002C1A97">
      <w:rPr>
        <w:sz w:val="20"/>
        <w:vertAlign w:val="superscript"/>
      </w:rPr>
      <w:t>rd</w:t>
    </w:r>
    <w:r w:rsidRPr="002C1A97">
      <w:rPr>
        <w:sz w:val="20"/>
      </w:rPr>
      <w:t xml:space="preserve"> Edition). XOUM, p15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DE9D3E" w14:textId="77777777" w:rsidR="00AE4DD9" w:rsidRDefault="00AE4DD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427885" w14:textId="77777777" w:rsidR="00713EE9" w:rsidRDefault="00713EE9" w:rsidP="002C1A97">
      <w:r>
        <w:separator/>
      </w:r>
    </w:p>
  </w:footnote>
  <w:footnote w:type="continuationSeparator" w:id="0">
    <w:p w14:paraId="51D2B772" w14:textId="77777777" w:rsidR="00713EE9" w:rsidRDefault="00713EE9" w:rsidP="002C1A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4603F8" w14:textId="77777777" w:rsidR="00AE4DD9" w:rsidRDefault="00AE4DD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4A59FC" w14:textId="77777777" w:rsidR="00AE4DD9" w:rsidRDefault="00AE4DD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8FC17" w14:textId="77777777" w:rsidR="00AE4DD9" w:rsidRDefault="00AE4DD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14B65"/>
    <w:multiLevelType w:val="hybridMultilevel"/>
    <w:tmpl w:val="4B685C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314D17"/>
    <w:multiLevelType w:val="hybridMultilevel"/>
    <w:tmpl w:val="7018A0C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865A13"/>
    <w:multiLevelType w:val="hybridMultilevel"/>
    <w:tmpl w:val="A01E3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548031">
    <w:abstractNumId w:val="0"/>
  </w:num>
  <w:num w:numId="2" w16cid:durableId="656999115">
    <w:abstractNumId w:val="2"/>
  </w:num>
  <w:num w:numId="3" w16cid:durableId="16096572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1A97"/>
    <w:rsid w:val="002118BD"/>
    <w:rsid w:val="002C1A97"/>
    <w:rsid w:val="00325294"/>
    <w:rsid w:val="003C1411"/>
    <w:rsid w:val="0054609F"/>
    <w:rsid w:val="00713EE9"/>
    <w:rsid w:val="007A0402"/>
    <w:rsid w:val="00A83BC3"/>
    <w:rsid w:val="00AE4DD9"/>
    <w:rsid w:val="00B44D0C"/>
    <w:rsid w:val="00CE3169"/>
    <w:rsid w:val="00D456BC"/>
    <w:rsid w:val="00D70CE3"/>
    <w:rsid w:val="00EC41CC"/>
    <w:rsid w:val="00FD6444"/>
    <w:rsid w:val="00FD78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076B8BD1"/>
  <w14:defaultImageDpi w14:val="300"/>
  <w15:docId w15:val="{5405234E-FE54-4A4E-8F00-6D30928F23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2C1A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C1A97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C1A97"/>
  </w:style>
  <w:style w:type="paragraph" w:styleId="Footer">
    <w:name w:val="footer"/>
    <w:basedOn w:val="Normal"/>
    <w:link w:val="FooterChar"/>
    <w:uiPriority w:val="99"/>
    <w:unhideWhenUsed/>
    <w:rsid w:val="002C1A9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C1A97"/>
  </w:style>
  <w:style w:type="paragraph" w:styleId="ListParagraph">
    <w:name w:val="List Paragraph"/>
    <w:basedOn w:val="Normal"/>
    <w:uiPriority w:val="34"/>
    <w:qFormat/>
    <w:rsid w:val="00D70CE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4609F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60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caa.vic.edu.au/Documents/exams/history/history-criteria-qualities-w.pdf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s://www.vcaa.vic.edu.au/assessment/vce-assessment/Pages/GlossaryofCommandTerms.aspx" TargetMode="Externa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1623</Characters>
  <Application>Microsoft Office Word</Application>
  <DocSecurity>0</DocSecurity>
  <Lines>13</Lines>
  <Paragraphs>3</Paragraphs>
  <ScaleCrop>false</ScaleCrop>
  <Company>Federation University Australia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Treacey</dc:creator>
  <cp:keywords/>
  <dc:description/>
  <cp:lastModifiedBy>Mia Treacey</cp:lastModifiedBy>
  <cp:revision>2</cp:revision>
  <dcterms:created xsi:type="dcterms:W3CDTF">2022-10-06T03:51:00Z</dcterms:created>
  <dcterms:modified xsi:type="dcterms:W3CDTF">2022-10-06T03:51:00Z</dcterms:modified>
</cp:coreProperties>
</file>